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Әл-ФАРАБИ ат. ҚАЗАҚ ҰЛТТЫҚ УНИВЕРСИТЕТІ</w:t>
      </w: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Дінтану және мәдениеттану кафедрасы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Midterm</w:t>
      </w:r>
      <w:r w:rsidRPr="00163C7A">
        <w:rPr>
          <w:rFonts w:ascii="Times New Roman" w:hAnsi="Times New Roman"/>
          <w:b/>
          <w:bCs/>
          <w:sz w:val="96"/>
          <w:szCs w:val="96"/>
        </w:rPr>
        <w:t xml:space="preserve"> </w:t>
      </w: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Exam</w:t>
      </w:r>
    </w:p>
    <w:p w:rsidR="00163C7A" w:rsidRPr="00637F73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бағдарламасы «</w:t>
      </w: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>Сөйлеу шешендігі: хутба - гомилетика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 xml:space="preserve">  пәні бойынша                          «5В060200- Дінтану» мамандығының</w:t>
      </w:r>
      <w:r w:rsidR="00E827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27FF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 xml:space="preserve"> курс студенттеріне арналған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Оқытушы: </w:t>
      </w:r>
    </w:p>
    <w:p w:rsidR="00163C7A" w:rsidRPr="00826B85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Абдуллаев Н.К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Алматы,  201</w:t>
      </w:r>
      <w:r w:rsidR="00826B85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CF2085" w:rsidRDefault="00CF2085" w:rsidP="00163C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826B85" w:rsidRDefault="00826B85" w:rsidP="00826B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«</w:t>
      </w: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Сөйлеу шешендігі: хутба </w:t>
      </w: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>–</w:t>
      </w: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 гомилетика</w:t>
      </w: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</w:p>
    <w:p w:rsidR="00163C7A" w:rsidRPr="00163C7A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мазмұны: </w:t>
      </w:r>
      <w:r w:rsidR="00826B85">
        <w:rPr>
          <w:rFonts w:ascii="Times New Roman" w:hAnsi="Times New Roman"/>
          <w:bCs/>
          <w:sz w:val="28"/>
          <w:szCs w:val="28"/>
          <w:lang w:val="kk-KZ"/>
        </w:rPr>
        <w:t>Жазбаша</w:t>
      </w:r>
    </w:p>
    <w:p w:rsidR="00163C7A" w:rsidRPr="00637F73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EE2F48">
        <w:rPr>
          <w:rFonts w:ascii="Times New Roman" w:hAnsi="Times New Roman"/>
          <w:bCs/>
          <w:sz w:val="28"/>
          <w:szCs w:val="28"/>
          <w:lang w:val="kk-KZ"/>
        </w:rPr>
        <w:t>8 апта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CF2085" w:rsidRPr="00AE3FE2" w:rsidRDefault="00163C7A" w:rsidP="00163C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Тақырып</w:t>
      </w:r>
      <w:r w:rsidR="00CF2085"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26B85">
        <w:rPr>
          <w:rFonts w:ascii="Times New Roman" w:hAnsi="Times New Roman" w:cs="Times New Roman"/>
          <w:b/>
          <w:sz w:val="28"/>
          <w:szCs w:val="28"/>
          <w:lang w:val="kk-KZ"/>
        </w:rPr>
        <w:t>Хутба Гомилетика: Уағыз түрлері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2085" w:rsidRPr="004F65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4F653D" w:rsidRDefault="00CF2085" w:rsidP="00163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3C7A">
        <w:rPr>
          <w:rFonts w:ascii="Times New Roman" w:hAnsi="Times New Roman" w:cs="Times New Roman"/>
          <w:b/>
          <w:sz w:val="28"/>
          <w:szCs w:val="28"/>
          <w:lang w:val="kk-KZ"/>
        </w:rPr>
        <w:t>MidtermExam</w:t>
      </w:r>
      <w:r w:rsidR="00163C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жазбаша түрде</w:t>
      </w:r>
      <w:r w:rsidR="00163C7A" w:rsidRPr="00163C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3C7A">
        <w:rPr>
          <w:rFonts w:ascii="Times New Roman" w:hAnsi="Times New Roman" w:cs="Times New Roman"/>
          <w:sz w:val="28"/>
          <w:szCs w:val="28"/>
          <w:lang w:val="kk-KZ"/>
        </w:rPr>
        <w:t>жүргізі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леді, оқытушы</w:t>
      </w:r>
      <w:r w:rsidR="00D92118">
        <w:rPr>
          <w:rFonts w:ascii="Times New Roman" w:hAnsi="Times New Roman" w:cs="Times New Roman"/>
          <w:sz w:val="28"/>
          <w:szCs w:val="28"/>
          <w:lang w:val="kk-KZ"/>
        </w:rPr>
        <w:t xml:space="preserve"> аудиторияны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 xml:space="preserve"> екі нұсқаға бөліп, студенттерге әр нұсқада үш сұрақтан дайындап береді. Берілген сұрақтарға студенттер жазбаша жауап беруі керек.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1-нұсқа сұрақтары:</w:t>
      </w:r>
    </w:p>
    <w:p w:rsidR="00D92118" w:rsidRP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D92118" w:rsidRDefault="00D92118" w:rsidP="00A67A5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Риторика ғылымының пәні, мақсаты және міндеттерін талдаңыз</w:t>
      </w:r>
      <w:r w:rsidRPr="00D921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F2085" w:rsidRPr="004F653D" w:rsidRDefault="00D92118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sz w:val="28"/>
          <w:szCs w:val="28"/>
          <w:lang w:val="kk-KZ"/>
        </w:rPr>
        <w:t>Ежелгі Грекиядағы шешендік өнердің қалыптасуы</w:t>
      </w: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жөнінде ой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</w:t>
      </w: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қозғаңыз</w:t>
      </w:r>
    </w:p>
    <w:p w:rsidR="00CF2085" w:rsidRPr="00D92118" w:rsidRDefault="00D92118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Орта ғасырдағы риториканың ерекшеліктеріне тоқталыңыз</w:t>
      </w: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2-нұсқа сұрақтары:</w:t>
      </w:r>
      <w:bookmarkStart w:id="0" w:name="_GoBack"/>
      <w:bookmarkEnd w:id="0"/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2118" w:rsidRPr="00D92118" w:rsidRDefault="00D92118" w:rsidP="00D921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sz w:val="28"/>
          <w:szCs w:val="28"/>
          <w:lang w:val="kk-KZ"/>
        </w:rPr>
        <w:t>Шешендік өнердің ғылыми ортадағы орны</w:t>
      </w: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на шолу жасаңыз</w:t>
      </w:r>
    </w:p>
    <w:p w:rsidR="00D92118" w:rsidRPr="00D92118" w:rsidRDefault="00D92118" w:rsidP="00D921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sz w:val="28"/>
          <w:szCs w:val="28"/>
          <w:lang w:val="kk-KZ"/>
        </w:rPr>
        <w:t>Ежелгі Римдегі шешендік өнердің қалыптасу тарихы</w:t>
      </w: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н түсіндіріңіз</w:t>
      </w:r>
    </w:p>
    <w:p w:rsidR="00D92118" w:rsidRPr="00D92118" w:rsidRDefault="00D92118" w:rsidP="00D921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Аудитория психологиясының 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шеліктері: құрамы, өзін ұстауы, </w:t>
      </w:r>
      <w:r w:rsidRPr="00D92118">
        <w:rPr>
          <w:rFonts w:ascii="Times New Roman" w:eastAsia="Times New Roman" w:hAnsi="Times New Roman" w:cs="Times New Roman"/>
          <w:sz w:val="28"/>
          <w:szCs w:val="28"/>
          <w:lang w:val="kk-KZ"/>
        </w:rPr>
        <w:t>реакциясын анықтаңыз</w:t>
      </w:r>
    </w:p>
    <w:p w:rsidR="004F653D" w:rsidRDefault="00D92118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653D" w:rsidRDefault="00E827FF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  <w:r w:rsidR="004F653D" w:rsidRPr="00D9211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92118" w:rsidRPr="00D92118" w:rsidRDefault="00D92118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2118" w:rsidRPr="00D92118" w:rsidRDefault="00D92118" w:rsidP="00D92118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92118">
        <w:rPr>
          <w:rFonts w:ascii="Times New Roman" w:hAnsi="Times New Roman"/>
          <w:sz w:val="28"/>
          <w:szCs w:val="28"/>
          <w:lang w:val="kk-KZ"/>
        </w:rPr>
        <w:t>1.</w:t>
      </w:r>
      <w:r w:rsidRPr="00D92118">
        <w:rPr>
          <w:rFonts w:ascii="Times New Roman" w:hAnsi="Times New Roman"/>
          <w:sz w:val="28"/>
          <w:szCs w:val="28"/>
          <w:lang w:val="kk-KZ"/>
        </w:rPr>
        <w:tab/>
        <w:t>Введенская Л.А., Павлова Л.Г.  Культура и искусство речи.Для учащихся ВУЗов и колледжей . Ростов – на Дону. 1995</w:t>
      </w:r>
    </w:p>
    <w:p w:rsidR="00D92118" w:rsidRPr="00D92118" w:rsidRDefault="00D92118" w:rsidP="00D92118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2</w:t>
      </w:r>
      <w:r w:rsidRPr="00D92118">
        <w:rPr>
          <w:rFonts w:ascii="Times New Roman" w:hAnsi="Times New Roman"/>
          <w:sz w:val="28"/>
          <w:szCs w:val="28"/>
          <w:lang w:val="kk-KZ"/>
        </w:rPr>
        <w:t>.</w:t>
      </w:r>
      <w:r w:rsidRPr="00D92118">
        <w:rPr>
          <w:rFonts w:ascii="Times New Roman" w:hAnsi="Times New Roman"/>
          <w:sz w:val="28"/>
          <w:szCs w:val="28"/>
          <w:lang w:val="kk-KZ"/>
        </w:rPr>
        <w:tab/>
        <w:t>Культура русской речи. Учебник для вузов.(под ред. проф. Л.К. Граудиной и проф. Е.Н. Ширяева.) М., 2000</w:t>
      </w:r>
    </w:p>
    <w:p w:rsidR="00D92118" w:rsidRPr="00D92118" w:rsidRDefault="00D92118" w:rsidP="00D92118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3</w:t>
      </w:r>
      <w:r w:rsidRPr="00D92118">
        <w:rPr>
          <w:rFonts w:ascii="Times New Roman" w:hAnsi="Times New Roman"/>
          <w:sz w:val="28"/>
          <w:szCs w:val="28"/>
          <w:lang w:val="kk-KZ"/>
        </w:rPr>
        <w:t>.</w:t>
      </w:r>
      <w:r w:rsidRPr="00D92118">
        <w:rPr>
          <w:rFonts w:ascii="Times New Roman" w:hAnsi="Times New Roman"/>
          <w:sz w:val="28"/>
          <w:szCs w:val="28"/>
          <w:lang w:val="kk-KZ"/>
        </w:rPr>
        <w:tab/>
        <w:t xml:space="preserve"> Львов М.Р. Риторика. Культура речи: Учебное пособие для студентов гуманитарных факультетов ВУЗов. М., 2002</w:t>
      </w:r>
    </w:p>
    <w:p w:rsidR="00D92118" w:rsidRPr="00D92118" w:rsidRDefault="00D92118" w:rsidP="00D92118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4</w:t>
      </w:r>
      <w:r w:rsidRPr="00D92118">
        <w:rPr>
          <w:rFonts w:ascii="Times New Roman" w:hAnsi="Times New Roman"/>
          <w:sz w:val="28"/>
          <w:szCs w:val="28"/>
          <w:lang w:val="kk-KZ"/>
        </w:rPr>
        <w:t>.</w:t>
      </w:r>
      <w:r w:rsidRPr="00D92118">
        <w:rPr>
          <w:rFonts w:ascii="Times New Roman" w:hAnsi="Times New Roman"/>
          <w:sz w:val="28"/>
          <w:szCs w:val="28"/>
          <w:lang w:val="kk-KZ"/>
        </w:rPr>
        <w:tab/>
        <w:t>Марченко О.И. Риторика как норма гуманитарной культуры. Учебное пособие для высших учебных заведений. М., 1994</w:t>
      </w:r>
    </w:p>
    <w:p w:rsidR="004F653D" w:rsidRDefault="004F653D" w:rsidP="00D9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085" w:rsidRPr="004F653D" w:rsidSect="005C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2015"/>
    <w:multiLevelType w:val="hybridMultilevel"/>
    <w:tmpl w:val="F13ACB9C"/>
    <w:lvl w:ilvl="0" w:tplc="65BE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5"/>
    <w:rsid w:val="00163C7A"/>
    <w:rsid w:val="00165A3C"/>
    <w:rsid w:val="00365B09"/>
    <w:rsid w:val="003A2A9F"/>
    <w:rsid w:val="004F653D"/>
    <w:rsid w:val="005C6084"/>
    <w:rsid w:val="00740468"/>
    <w:rsid w:val="00826B85"/>
    <w:rsid w:val="00AA37CB"/>
    <w:rsid w:val="00AE3FE2"/>
    <w:rsid w:val="00B67377"/>
    <w:rsid w:val="00CA3BC2"/>
    <w:rsid w:val="00CF2085"/>
    <w:rsid w:val="00D87DF4"/>
    <w:rsid w:val="00D92118"/>
    <w:rsid w:val="00E827FF"/>
    <w:rsid w:val="00FC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3B2A"/>
  <w15:docId w15:val="{F0D792D0-BD26-4994-B7CF-8F0FF87E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2018-12-10T16:40:00Z</dcterms:created>
  <dcterms:modified xsi:type="dcterms:W3CDTF">2018-12-10T16:40:00Z</dcterms:modified>
</cp:coreProperties>
</file>